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185" w:rsidRPr="00546185" w:rsidRDefault="00546185" w:rsidP="00546185">
      <w:pPr>
        <w:ind w:left="-709"/>
        <w:rPr>
          <w:b/>
          <w:bCs/>
          <w:sz w:val="28"/>
          <w:szCs w:val="32"/>
        </w:rPr>
      </w:pPr>
      <w:r w:rsidRPr="00546185">
        <w:rPr>
          <w:b/>
          <w:bCs/>
          <w:sz w:val="28"/>
          <w:szCs w:val="32"/>
        </w:rPr>
        <w:t>Společná část maturitní zkoušky</w:t>
      </w:r>
      <w:r w:rsidR="00A2591C">
        <w:rPr>
          <w:b/>
          <w:bCs/>
          <w:sz w:val="28"/>
          <w:szCs w:val="32"/>
        </w:rPr>
        <w:t xml:space="preserve"> 2021</w:t>
      </w:r>
    </w:p>
    <w:p w:rsidR="00546185" w:rsidRPr="004D559B" w:rsidRDefault="00546185" w:rsidP="004D559B">
      <w:pPr>
        <w:ind w:left="-709"/>
        <w:rPr>
          <w:bCs/>
          <w:szCs w:val="24"/>
        </w:rPr>
      </w:pPr>
      <w:r w:rsidRPr="004D559B">
        <w:rPr>
          <w:bCs/>
          <w:szCs w:val="24"/>
        </w:rPr>
        <w:t>Zkušebními předměty společné části maturitn</w:t>
      </w:r>
      <w:r w:rsidR="004D559B">
        <w:rPr>
          <w:bCs/>
          <w:szCs w:val="24"/>
        </w:rPr>
        <w:t xml:space="preserve">í </w:t>
      </w:r>
      <w:r w:rsidRPr="004D559B">
        <w:rPr>
          <w:bCs/>
          <w:szCs w:val="24"/>
        </w:rPr>
        <w:t>zkoušky jsou</w:t>
      </w:r>
    </w:p>
    <w:p w:rsidR="00546185" w:rsidRPr="004D559B" w:rsidRDefault="00546185" w:rsidP="00546185">
      <w:pPr>
        <w:ind w:left="-709"/>
        <w:rPr>
          <w:bCs/>
          <w:szCs w:val="24"/>
        </w:rPr>
      </w:pPr>
      <w:r w:rsidRPr="004D559B">
        <w:rPr>
          <w:bCs/>
          <w:szCs w:val="24"/>
        </w:rPr>
        <w:t>a) český jazyk a literatura,</w:t>
      </w:r>
    </w:p>
    <w:p w:rsidR="00546185" w:rsidRPr="004D559B" w:rsidRDefault="00546185" w:rsidP="004D559B">
      <w:pPr>
        <w:ind w:left="-709"/>
        <w:rPr>
          <w:bCs/>
          <w:szCs w:val="24"/>
        </w:rPr>
      </w:pPr>
      <w:r w:rsidRPr="004D559B">
        <w:rPr>
          <w:bCs/>
          <w:szCs w:val="24"/>
        </w:rPr>
        <w:t>b) cizí jazyk, který si žák zvolí z nabídky stanovené</w:t>
      </w:r>
      <w:r w:rsidR="004D559B">
        <w:rPr>
          <w:bCs/>
          <w:szCs w:val="24"/>
        </w:rPr>
        <w:t xml:space="preserve"> </w:t>
      </w:r>
      <w:r w:rsidRPr="004D559B">
        <w:rPr>
          <w:bCs/>
          <w:szCs w:val="24"/>
        </w:rPr>
        <w:t>prováděcím právním předpisem; žák může</w:t>
      </w:r>
    </w:p>
    <w:p w:rsidR="00546185" w:rsidRPr="004D559B" w:rsidRDefault="00546185" w:rsidP="004D559B">
      <w:pPr>
        <w:ind w:left="-709"/>
        <w:rPr>
          <w:bCs/>
          <w:szCs w:val="24"/>
        </w:rPr>
      </w:pPr>
      <w:r w:rsidRPr="004D559B">
        <w:rPr>
          <w:bCs/>
          <w:szCs w:val="24"/>
        </w:rPr>
        <w:t>zvolit pouze takový cizí jazyk, který je vyučován</w:t>
      </w:r>
      <w:r w:rsidR="004D559B">
        <w:rPr>
          <w:bCs/>
          <w:szCs w:val="24"/>
        </w:rPr>
        <w:t xml:space="preserve"> </w:t>
      </w:r>
      <w:r w:rsidRPr="004D559B">
        <w:rPr>
          <w:bCs/>
          <w:szCs w:val="24"/>
        </w:rPr>
        <w:t>ve škole, jíž je žákem, a</w:t>
      </w:r>
    </w:p>
    <w:p w:rsidR="00546185" w:rsidRPr="004D559B" w:rsidRDefault="00546185" w:rsidP="00546185">
      <w:pPr>
        <w:ind w:left="-709"/>
        <w:rPr>
          <w:bCs/>
          <w:szCs w:val="24"/>
        </w:rPr>
      </w:pPr>
      <w:r w:rsidRPr="004D559B">
        <w:rPr>
          <w:bCs/>
          <w:szCs w:val="24"/>
        </w:rPr>
        <w:t>c) matematika.</w:t>
      </w:r>
    </w:p>
    <w:p w:rsidR="00546185" w:rsidRPr="004D559B" w:rsidRDefault="00546185" w:rsidP="004D559B">
      <w:pPr>
        <w:ind w:left="-709"/>
        <w:rPr>
          <w:bCs/>
          <w:szCs w:val="24"/>
        </w:rPr>
      </w:pPr>
      <w:r w:rsidRPr="004D559B">
        <w:rPr>
          <w:bCs/>
          <w:szCs w:val="24"/>
        </w:rPr>
        <w:t>(2) Společná část maturitní zkoušky se sklád</w:t>
      </w:r>
      <w:r w:rsidR="004D559B">
        <w:rPr>
          <w:bCs/>
          <w:szCs w:val="24"/>
        </w:rPr>
        <w:t xml:space="preserve">á </w:t>
      </w:r>
      <w:r w:rsidRPr="004D559B">
        <w:rPr>
          <w:bCs/>
          <w:szCs w:val="24"/>
        </w:rPr>
        <w:t>ze zkoušky z českého jazyka a literatury a druhé</w:t>
      </w:r>
    </w:p>
    <w:p w:rsidR="00546185" w:rsidRPr="004D559B" w:rsidRDefault="00546185" w:rsidP="004D559B">
      <w:pPr>
        <w:ind w:left="-709"/>
        <w:rPr>
          <w:bCs/>
          <w:szCs w:val="24"/>
        </w:rPr>
      </w:pPr>
      <w:r w:rsidRPr="004D559B">
        <w:rPr>
          <w:bCs/>
          <w:szCs w:val="24"/>
        </w:rPr>
        <w:t>zkoušky, pro kterou si žák na přihlášce k</w:t>
      </w:r>
      <w:r w:rsidR="004D559B">
        <w:rPr>
          <w:bCs/>
          <w:szCs w:val="24"/>
        </w:rPr>
        <w:t> </w:t>
      </w:r>
      <w:r w:rsidRPr="004D559B">
        <w:rPr>
          <w:bCs/>
          <w:szCs w:val="24"/>
        </w:rPr>
        <w:t>maturitní</w:t>
      </w:r>
      <w:r w:rsidR="004D559B">
        <w:rPr>
          <w:bCs/>
          <w:szCs w:val="24"/>
        </w:rPr>
        <w:t xml:space="preserve"> </w:t>
      </w:r>
      <w:r w:rsidRPr="004D559B">
        <w:rPr>
          <w:bCs/>
          <w:szCs w:val="24"/>
        </w:rPr>
        <w:t>zkoušce zvolí jeden ze zkušebních předmětů uvedených</w:t>
      </w:r>
      <w:r w:rsidR="004D559B">
        <w:rPr>
          <w:bCs/>
          <w:szCs w:val="24"/>
        </w:rPr>
        <w:t xml:space="preserve"> </w:t>
      </w:r>
      <w:r w:rsidRPr="004D559B">
        <w:rPr>
          <w:bCs/>
          <w:szCs w:val="24"/>
        </w:rPr>
        <w:t>v odstavci 1 písm. b) a c).</w:t>
      </w:r>
    </w:p>
    <w:p w:rsidR="00546185" w:rsidRPr="004D559B" w:rsidRDefault="00546185" w:rsidP="004D559B">
      <w:pPr>
        <w:ind w:left="-709"/>
        <w:rPr>
          <w:bCs/>
          <w:szCs w:val="24"/>
        </w:rPr>
      </w:pPr>
      <w:r w:rsidRPr="004D559B">
        <w:rPr>
          <w:bCs/>
          <w:szCs w:val="24"/>
        </w:rPr>
        <w:t>(3) Zkoušky společné části maturitní zkoušky</w:t>
      </w:r>
      <w:r w:rsidR="004D559B">
        <w:rPr>
          <w:bCs/>
          <w:szCs w:val="24"/>
        </w:rPr>
        <w:t xml:space="preserve"> </w:t>
      </w:r>
      <w:r w:rsidRPr="004D559B">
        <w:rPr>
          <w:bCs/>
          <w:szCs w:val="24"/>
        </w:rPr>
        <w:t>se konají formou didaktického testu. Didaktickým</w:t>
      </w:r>
    </w:p>
    <w:p w:rsidR="00546185" w:rsidRPr="004D559B" w:rsidRDefault="00546185" w:rsidP="004D559B">
      <w:pPr>
        <w:ind w:left="-709"/>
        <w:rPr>
          <w:bCs/>
          <w:szCs w:val="24"/>
        </w:rPr>
      </w:pPr>
      <w:r w:rsidRPr="004D559B">
        <w:rPr>
          <w:bCs/>
          <w:szCs w:val="24"/>
        </w:rPr>
        <w:t>testem se pro účely tohoto zákona rozumí písemný</w:t>
      </w:r>
      <w:r w:rsidR="004D559B">
        <w:rPr>
          <w:bCs/>
          <w:szCs w:val="24"/>
        </w:rPr>
        <w:t xml:space="preserve"> </w:t>
      </w:r>
      <w:r w:rsidRPr="004D559B">
        <w:rPr>
          <w:bCs/>
          <w:szCs w:val="24"/>
        </w:rPr>
        <w:t>test, který je jednotně zadáván a centrálně vyhodnocován,</w:t>
      </w:r>
      <w:r w:rsidR="004D559B">
        <w:rPr>
          <w:bCs/>
          <w:szCs w:val="24"/>
        </w:rPr>
        <w:t xml:space="preserve"> </w:t>
      </w:r>
      <w:r w:rsidRPr="004D559B">
        <w:rPr>
          <w:bCs/>
          <w:szCs w:val="24"/>
        </w:rPr>
        <w:t>a to způsobem a podle kritérií stanovených</w:t>
      </w:r>
      <w:r w:rsidR="004D559B">
        <w:rPr>
          <w:bCs/>
          <w:szCs w:val="24"/>
        </w:rPr>
        <w:t xml:space="preserve"> </w:t>
      </w:r>
      <w:r w:rsidRPr="004D559B">
        <w:rPr>
          <w:bCs/>
          <w:szCs w:val="24"/>
        </w:rPr>
        <w:t>prováděcím právním předpisem.</w:t>
      </w:r>
      <w:r w:rsidR="00931E81">
        <w:rPr>
          <w:bCs/>
          <w:szCs w:val="24"/>
        </w:rPr>
        <w:t xml:space="preserve"> </w:t>
      </w:r>
      <w:r w:rsidR="00931E81">
        <w:t xml:space="preserve">Didaktický test z českého jazyka a literatury trvá 75 minut. </w:t>
      </w:r>
      <w:r w:rsidR="0000749F">
        <w:t xml:space="preserve">Didaktický test z cizího jazyka trvá 95 minut. </w:t>
      </w:r>
      <w:bookmarkStart w:id="0" w:name="_GoBack"/>
      <w:bookmarkEnd w:id="0"/>
      <w:r w:rsidR="00931E81">
        <w:t>Didaktický test z matematiky trvá 120 minut. Žákovi podle § 20 odst. 4 věty třetí školského zákona (osoba vzdělávající se dlouhodobě v zahraničí) se na jeho žádost (v přihlášce) prodlužuje doba konání zkoušky o 10 minut a umožňuje se mu použít překladový slovník. Žák může uplatnit připomínky k průběhu zkoušky. Centrum ve svém metodickém pokynu dále</w:t>
      </w:r>
    </w:p>
    <w:p w:rsidR="00546185" w:rsidRPr="004D559B" w:rsidRDefault="00546185" w:rsidP="004D559B">
      <w:pPr>
        <w:ind w:left="-709"/>
        <w:rPr>
          <w:bCs/>
          <w:szCs w:val="24"/>
        </w:rPr>
      </w:pPr>
      <w:r w:rsidRPr="004D559B">
        <w:rPr>
          <w:bCs/>
          <w:szCs w:val="24"/>
        </w:rPr>
        <w:t>(4) Žák se může ve společné části dále přihlásit</w:t>
      </w:r>
      <w:r w:rsidR="004D559B">
        <w:rPr>
          <w:bCs/>
          <w:szCs w:val="24"/>
        </w:rPr>
        <w:t xml:space="preserve"> </w:t>
      </w:r>
      <w:r w:rsidRPr="004D559B">
        <w:rPr>
          <w:bCs/>
          <w:szCs w:val="24"/>
        </w:rPr>
        <w:t>až ke dvěma nepovinným zkouškám ze zkušebních</w:t>
      </w:r>
    </w:p>
    <w:p w:rsidR="00C97512" w:rsidRPr="004D559B" w:rsidRDefault="00546185" w:rsidP="004D559B">
      <w:pPr>
        <w:ind w:left="-709"/>
        <w:rPr>
          <w:bCs/>
          <w:szCs w:val="24"/>
        </w:rPr>
      </w:pPr>
      <w:r w:rsidRPr="004D559B">
        <w:rPr>
          <w:bCs/>
          <w:szCs w:val="24"/>
        </w:rPr>
        <w:t>předmětů podle odstavce 1 písm. b) a c) a ze zkušebního</w:t>
      </w:r>
      <w:r w:rsidR="004D559B">
        <w:rPr>
          <w:bCs/>
          <w:szCs w:val="24"/>
        </w:rPr>
        <w:t xml:space="preserve"> </w:t>
      </w:r>
      <w:r w:rsidRPr="004D559B">
        <w:rPr>
          <w:bCs/>
          <w:szCs w:val="24"/>
        </w:rPr>
        <w:t>předmětu matematika rozšiřující.</w:t>
      </w:r>
    </w:p>
    <w:p w:rsidR="00C97512" w:rsidRPr="004D559B" w:rsidRDefault="00C97512" w:rsidP="00C97512">
      <w:pPr>
        <w:ind w:left="-709"/>
        <w:rPr>
          <w:bCs/>
          <w:szCs w:val="24"/>
        </w:rPr>
      </w:pPr>
    </w:p>
    <w:p w:rsidR="00546185" w:rsidRPr="004D559B" w:rsidRDefault="00546185" w:rsidP="00C97512">
      <w:pPr>
        <w:ind w:left="-709"/>
        <w:rPr>
          <w:szCs w:val="24"/>
        </w:rPr>
      </w:pPr>
    </w:p>
    <w:p w:rsidR="00546185" w:rsidRPr="004D559B" w:rsidRDefault="00546185" w:rsidP="00C97512">
      <w:pPr>
        <w:ind w:left="-709"/>
        <w:rPr>
          <w:szCs w:val="24"/>
        </w:rPr>
      </w:pPr>
    </w:p>
    <w:p w:rsidR="00546185" w:rsidRPr="004D559B" w:rsidRDefault="00546185" w:rsidP="00C97512">
      <w:pPr>
        <w:ind w:left="-709"/>
        <w:rPr>
          <w:szCs w:val="24"/>
        </w:rPr>
      </w:pPr>
    </w:p>
    <w:p w:rsidR="00546185" w:rsidRPr="004D559B" w:rsidRDefault="00546185" w:rsidP="00C97512">
      <w:pPr>
        <w:ind w:left="-709"/>
        <w:rPr>
          <w:szCs w:val="24"/>
        </w:rPr>
      </w:pPr>
    </w:p>
    <w:p w:rsidR="00546185" w:rsidRPr="004D559B" w:rsidRDefault="00546185" w:rsidP="00C97512">
      <w:pPr>
        <w:ind w:left="-709"/>
        <w:rPr>
          <w:szCs w:val="24"/>
        </w:rPr>
      </w:pPr>
    </w:p>
    <w:p w:rsidR="00546185" w:rsidRDefault="00546185" w:rsidP="00C97512">
      <w:pPr>
        <w:ind w:left="-709"/>
        <w:rPr>
          <w:b/>
          <w:szCs w:val="24"/>
        </w:rPr>
      </w:pPr>
    </w:p>
    <w:p w:rsidR="00404EC4" w:rsidRDefault="00404EC4" w:rsidP="00404EC4">
      <w:pPr>
        <w:ind w:left="-709"/>
        <w:jc w:val="both"/>
      </w:pPr>
    </w:p>
    <w:p w:rsidR="00404EC4" w:rsidRDefault="00404EC4" w:rsidP="00404EC4">
      <w:pPr>
        <w:ind w:left="-709"/>
        <w:jc w:val="both"/>
      </w:pPr>
    </w:p>
    <w:p w:rsidR="00404EC4" w:rsidRDefault="00404EC4" w:rsidP="00404EC4">
      <w:pPr>
        <w:ind w:left="-709"/>
        <w:jc w:val="both"/>
      </w:pPr>
      <w:r>
        <w:t xml:space="preserve">                                                                                                                      Mgr. Martin Šmíd</w:t>
      </w:r>
    </w:p>
    <w:p w:rsidR="006E3AB1" w:rsidRDefault="00404EC4" w:rsidP="00404EC4">
      <w:pPr>
        <w:ind w:left="-709"/>
      </w:pPr>
      <w:r>
        <w:t xml:space="preserve">                                                                                                                 ředitel </w:t>
      </w:r>
      <w:proofErr w:type="spellStart"/>
      <w:r>
        <w:t>Euroškoly</w:t>
      </w:r>
      <w:proofErr w:type="spellEnd"/>
      <w:r>
        <w:t xml:space="preserve"> Prah</w:t>
      </w:r>
      <w:r w:rsidR="00723FB2">
        <w:t>a</w:t>
      </w:r>
    </w:p>
    <w:sectPr w:rsidR="006E3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C4"/>
    <w:rsid w:val="0000749F"/>
    <w:rsid w:val="000538B5"/>
    <w:rsid w:val="00173B05"/>
    <w:rsid w:val="00404EC4"/>
    <w:rsid w:val="004D559B"/>
    <w:rsid w:val="005255C8"/>
    <w:rsid w:val="00546185"/>
    <w:rsid w:val="006E3AB1"/>
    <w:rsid w:val="00723FB2"/>
    <w:rsid w:val="00931E81"/>
    <w:rsid w:val="00A2591C"/>
    <w:rsid w:val="00BF320B"/>
    <w:rsid w:val="00C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3B71"/>
  <w15:chartTrackingRefBased/>
  <w15:docId w15:val="{EFE3BEAD-D81A-40A4-9014-FB654F1D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4E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Šmíd Martin, Mgr.</dc:creator>
  <cp:keywords/>
  <dc:description/>
  <cp:lastModifiedBy>Šmíd Martin, Mgr.</cp:lastModifiedBy>
  <cp:revision>6</cp:revision>
  <dcterms:created xsi:type="dcterms:W3CDTF">2020-10-21T13:28:00Z</dcterms:created>
  <dcterms:modified xsi:type="dcterms:W3CDTF">2020-10-22T07:42:00Z</dcterms:modified>
</cp:coreProperties>
</file>